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AE" w:rsidRDefault="003A6AAE" w:rsidP="00AD6D90">
      <w:pPr>
        <w:spacing w:after="240" w:line="360" w:lineRule="auto"/>
        <w:jc w:val="center"/>
        <w:rPr>
          <w:rFonts w:ascii="Arial" w:hAnsi="Arial" w:cs="Arial"/>
          <w:b/>
          <w:caps/>
          <w:lang w:val="pt-BR"/>
        </w:rPr>
      </w:pPr>
      <w:r>
        <w:rPr>
          <w:rFonts w:ascii="Arial" w:hAnsi="Arial" w:cs="Arial"/>
          <w:b/>
          <w:caps/>
          <w:lang w:val="pt-BR"/>
        </w:rPr>
        <w:t>APÊNDICE C</w:t>
      </w:r>
    </w:p>
    <w:p w:rsidR="00CE3BF8" w:rsidRDefault="00CE3BF8" w:rsidP="00AD6D90">
      <w:pPr>
        <w:spacing w:after="240" w:line="360" w:lineRule="auto"/>
        <w:jc w:val="center"/>
        <w:rPr>
          <w:rFonts w:ascii="Arial" w:hAnsi="Arial" w:cs="Arial"/>
          <w:b/>
          <w:caps/>
          <w:lang w:val="pt-BR"/>
        </w:rPr>
      </w:pPr>
      <w:r>
        <w:rPr>
          <w:rFonts w:ascii="Arial" w:hAnsi="Arial" w:cs="Arial"/>
          <w:b/>
          <w:caps/>
          <w:lang w:val="pt-BR"/>
        </w:rPr>
        <w:t>TÍTULO (deve ser conciso, claro e preciso, identificando o objeto do pedido, sem expressões ou palavras irrelevantes – novo, melhor, original)</w:t>
      </w:r>
    </w:p>
    <w:p w:rsidR="00C92963" w:rsidRDefault="00122633" w:rsidP="00AD6D90">
      <w:pPr>
        <w:spacing w:line="360" w:lineRule="auto"/>
        <w:jc w:val="both"/>
        <w:rPr>
          <w:rFonts w:ascii="Arial" w:hAnsi="Arial" w:cs="Arial"/>
          <w:b/>
          <w:lang w:val="pt-BR"/>
        </w:rPr>
      </w:pPr>
      <w:r w:rsidRPr="006C2A5A">
        <w:rPr>
          <w:rFonts w:ascii="Arial" w:hAnsi="Arial" w:cs="Arial"/>
          <w:b/>
          <w:lang w:val="pt-BR"/>
        </w:rPr>
        <w:t>Campo de aplicação</w:t>
      </w:r>
    </w:p>
    <w:p w:rsidR="00C92963" w:rsidRDefault="00B53F9E" w:rsidP="00AD6D90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Redija neste espaço o </w:t>
      </w:r>
      <w:r w:rsidRPr="00B53F9E">
        <w:rPr>
          <w:rFonts w:ascii="Arial" w:hAnsi="Arial" w:cs="Arial"/>
          <w:b/>
          <w:lang w:val="pt-BR"/>
        </w:rPr>
        <w:t>c</w:t>
      </w:r>
      <w:r w:rsidR="00C92963" w:rsidRPr="00B53F9E">
        <w:rPr>
          <w:rFonts w:ascii="Arial" w:hAnsi="Arial" w:cs="Arial"/>
          <w:b/>
          <w:lang w:val="pt-BR"/>
        </w:rPr>
        <w:t>ampo de utilização do produto/processo</w:t>
      </w:r>
      <w:r w:rsidR="00C92963" w:rsidRPr="00C92963">
        <w:rPr>
          <w:rFonts w:ascii="Arial" w:hAnsi="Arial" w:cs="Arial"/>
          <w:lang w:val="pt-BR"/>
        </w:rPr>
        <w:t xml:space="preserve"> (Especificar o setor técnico a que se refere o objeto do pedido. Exemplo: novo uso do equipamento, processo para tratamento de efluente</w:t>
      </w:r>
      <w:r>
        <w:rPr>
          <w:rFonts w:ascii="Arial" w:hAnsi="Arial" w:cs="Arial"/>
          <w:lang w:val="pt-BR"/>
        </w:rPr>
        <w:t xml:space="preserve">s, equipamento para ...., etc.). </w:t>
      </w:r>
    </w:p>
    <w:p w:rsidR="00C92963" w:rsidRPr="00C92963" w:rsidRDefault="00C92963" w:rsidP="00AD6D90">
      <w:pPr>
        <w:spacing w:line="360" w:lineRule="auto"/>
        <w:jc w:val="both"/>
        <w:rPr>
          <w:rFonts w:ascii="Arial" w:hAnsi="Arial" w:cs="Arial"/>
          <w:lang w:val="pt-BR"/>
        </w:rPr>
      </w:pPr>
    </w:p>
    <w:p w:rsidR="00787AA8" w:rsidRDefault="00B53F9E" w:rsidP="00B53F9E">
      <w:pPr>
        <w:spacing w:line="36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Redija neste espaço o relatório descritivo que deve</w:t>
      </w:r>
      <w:r w:rsidR="00EF0F82">
        <w:rPr>
          <w:rFonts w:ascii="Arial" w:hAnsi="Arial" w:cs="Arial"/>
          <w:lang w:val="pt-BR"/>
        </w:rPr>
        <w:t xml:space="preserve"> ser dividido em partes, conforme opções a seguir: </w:t>
      </w:r>
    </w:p>
    <w:p w:rsidR="00B53F9E" w:rsidRDefault="00B53F9E" w:rsidP="00B53F9E">
      <w:pPr>
        <w:spacing w:line="360" w:lineRule="auto"/>
        <w:jc w:val="both"/>
        <w:rPr>
          <w:rFonts w:ascii="Arial" w:hAnsi="Arial" w:cs="Arial"/>
          <w:lang w:val="pt-BR"/>
        </w:rPr>
      </w:pPr>
    </w:p>
    <w:p w:rsidR="00B53F9E" w:rsidRDefault="00B53F9E" w:rsidP="00B235F8">
      <w:pPr>
        <w:spacing w:line="360" w:lineRule="auto"/>
        <w:ind w:firstLine="709"/>
        <w:jc w:val="both"/>
        <w:rPr>
          <w:rFonts w:ascii="Arial" w:hAnsi="Arial" w:cs="Arial"/>
          <w:b/>
          <w:lang w:val="pt-BR"/>
        </w:rPr>
      </w:pPr>
      <w:r w:rsidRPr="006C2A5A">
        <w:rPr>
          <w:rFonts w:ascii="Arial" w:hAnsi="Arial" w:cs="Arial"/>
          <w:b/>
          <w:lang w:val="pt-BR"/>
        </w:rPr>
        <w:t>Estado da técnica</w:t>
      </w:r>
    </w:p>
    <w:p w:rsidR="00787AA8" w:rsidRDefault="003413E5" w:rsidP="00AD6D90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D</w:t>
      </w:r>
      <w:r w:rsidR="00787AA8">
        <w:rPr>
          <w:rFonts w:ascii="Arial" w:hAnsi="Arial" w:cs="Arial"/>
          <w:lang w:val="pt-BR"/>
        </w:rPr>
        <w:t xml:space="preserve">escrever </w:t>
      </w:r>
      <w:r w:rsidR="00C92963" w:rsidRPr="00C92963">
        <w:rPr>
          <w:rFonts w:ascii="Arial" w:hAnsi="Arial" w:cs="Arial"/>
          <w:lang w:val="pt-BR"/>
        </w:rPr>
        <w:t xml:space="preserve">o que já é conhecido sobre o produto/processo com referências a artigos </w:t>
      </w:r>
      <w:r w:rsidR="00787AA8">
        <w:rPr>
          <w:rFonts w:ascii="Arial" w:hAnsi="Arial" w:cs="Arial"/>
          <w:lang w:val="pt-BR"/>
        </w:rPr>
        <w:t xml:space="preserve">e/ou patentes (anterioridades); </w:t>
      </w:r>
    </w:p>
    <w:p w:rsidR="00787AA8" w:rsidRDefault="003413E5" w:rsidP="00AD6D90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D</w:t>
      </w:r>
      <w:r w:rsidR="00787AA8">
        <w:rPr>
          <w:rFonts w:ascii="Arial" w:hAnsi="Arial" w:cs="Arial"/>
          <w:lang w:val="pt-BR"/>
        </w:rPr>
        <w:t xml:space="preserve">etalhar </w:t>
      </w:r>
      <w:r w:rsidR="00C92963" w:rsidRPr="00787AA8">
        <w:rPr>
          <w:rFonts w:ascii="Arial" w:hAnsi="Arial" w:cs="Arial"/>
          <w:lang w:val="pt-BR"/>
        </w:rPr>
        <w:t>a novidade e o efeito técnico alcançado</w:t>
      </w:r>
      <w:r w:rsidR="00787AA8">
        <w:rPr>
          <w:rFonts w:ascii="Arial" w:hAnsi="Arial" w:cs="Arial"/>
          <w:lang w:val="pt-BR"/>
        </w:rPr>
        <w:t>;</w:t>
      </w:r>
    </w:p>
    <w:p w:rsidR="00B53F9E" w:rsidRDefault="00B53F9E" w:rsidP="00B235F8">
      <w:pPr>
        <w:spacing w:line="360" w:lineRule="auto"/>
        <w:ind w:firstLine="709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lang w:val="pt-BR"/>
        </w:rPr>
        <w:t>Problemas do estado</w:t>
      </w:r>
      <w:r w:rsidRPr="00E14426">
        <w:rPr>
          <w:rFonts w:ascii="Arial" w:hAnsi="Arial" w:cs="Arial"/>
          <w:b/>
          <w:lang w:val="pt-BR"/>
        </w:rPr>
        <w:t xml:space="preserve"> da técnica:</w:t>
      </w:r>
    </w:p>
    <w:p w:rsidR="00B53F9E" w:rsidRDefault="003413E5" w:rsidP="00AD6D90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D</w:t>
      </w:r>
      <w:r w:rsidR="00787AA8">
        <w:rPr>
          <w:rFonts w:ascii="Arial" w:hAnsi="Arial" w:cs="Arial"/>
          <w:lang w:val="pt-BR"/>
        </w:rPr>
        <w:t>escrever os</w:t>
      </w:r>
      <w:r w:rsidR="00C92963" w:rsidRPr="00787AA8">
        <w:rPr>
          <w:rFonts w:ascii="Arial" w:hAnsi="Arial" w:cs="Arial"/>
          <w:lang w:val="pt-BR"/>
        </w:rPr>
        <w:t xml:space="preserve"> problema</w:t>
      </w:r>
      <w:r w:rsidR="00787AA8">
        <w:rPr>
          <w:rFonts w:ascii="Arial" w:hAnsi="Arial" w:cs="Arial"/>
          <w:lang w:val="pt-BR"/>
        </w:rPr>
        <w:t>s</w:t>
      </w:r>
      <w:r w:rsidR="00C92963" w:rsidRPr="00787AA8">
        <w:rPr>
          <w:rFonts w:ascii="Arial" w:hAnsi="Arial" w:cs="Arial"/>
          <w:lang w:val="pt-BR"/>
        </w:rPr>
        <w:t xml:space="preserve"> </w:t>
      </w:r>
      <w:r w:rsidR="00787AA8">
        <w:rPr>
          <w:rFonts w:ascii="Arial" w:hAnsi="Arial" w:cs="Arial"/>
          <w:lang w:val="pt-BR"/>
        </w:rPr>
        <w:t xml:space="preserve">que </w:t>
      </w:r>
      <w:r w:rsidR="00C92963" w:rsidRPr="00787AA8">
        <w:rPr>
          <w:rFonts w:ascii="Arial" w:hAnsi="Arial" w:cs="Arial"/>
          <w:lang w:val="pt-BR"/>
        </w:rPr>
        <w:t>o seu produto/processo resolve (soluçõ</w:t>
      </w:r>
      <w:r>
        <w:rPr>
          <w:rFonts w:ascii="Arial" w:hAnsi="Arial" w:cs="Arial"/>
          <w:lang w:val="pt-BR"/>
        </w:rPr>
        <w:t>es).</w:t>
      </w:r>
    </w:p>
    <w:p w:rsidR="00B53F9E" w:rsidRPr="003413E5" w:rsidRDefault="00B53F9E" w:rsidP="00B235F8">
      <w:pPr>
        <w:spacing w:line="360" w:lineRule="auto"/>
        <w:ind w:firstLine="709"/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Vantagens da invenção</w:t>
      </w:r>
    </w:p>
    <w:p w:rsidR="00C92963" w:rsidRDefault="00787AA8" w:rsidP="00AD6D90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Quando existir vantagens da presente invenção com relação às demais patentes ou referências, sugiro compará-la, expondo os principais pontos, de forma que suas vantagens sejam claras e objetivas e tenha relação com as reivindicações (parte da redação da patente em que reivindicamos o produto/processo em questão)</w:t>
      </w:r>
      <w:r w:rsidR="003413E5">
        <w:rPr>
          <w:rFonts w:ascii="Arial" w:hAnsi="Arial" w:cs="Arial"/>
          <w:lang w:val="pt-BR"/>
        </w:rPr>
        <w:t>.</w:t>
      </w:r>
    </w:p>
    <w:p w:rsidR="003413E5" w:rsidRPr="00787AA8" w:rsidRDefault="003413E5" w:rsidP="003413E5">
      <w:pPr>
        <w:spacing w:line="36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As informações relacionadas às patentes depositadas e aos artigos utilizados na exposição das vantagens devem ser fundamentadas (manutenção de uma estrutura textual coesa e coerente). </w:t>
      </w:r>
    </w:p>
    <w:p w:rsidR="003413E5" w:rsidRDefault="003413E5" w:rsidP="003413E5">
      <w:pPr>
        <w:spacing w:line="360" w:lineRule="auto"/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Observações:</w:t>
      </w:r>
    </w:p>
    <w:p w:rsidR="003413E5" w:rsidRPr="003413E5" w:rsidRDefault="00787AA8" w:rsidP="003413E5">
      <w:pPr>
        <w:spacing w:line="360" w:lineRule="auto"/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lang w:val="pt-BR"/>
        </w:rPr>
        <w:t>Os artigos deverão ser mencionados entre parênteses, uma vez que não há espaço nesta redação para referências</w:t>
      </w:r>
      <w:bookmarkStart w:id="0" w:name="_GoBack"/>
      <w:bookmarkEnd w:id="0"/>
      <w:r>
        <w:rPr>
          <w:rFonts w:ascii="Arial" w:hAnsi="Arial" w:cs="Arial"/>
          <w:lang w:val="pt-BR"/>
        </w:rPr>
        <w:t xml:space="preserve"> bibliográficas. Exemplo: </w:t>
      </w:r>
      <w:r w:rsidR="00585197">
        <w:rPr>
          <w:rFonts w:ascii="Arial" w:hAnsi="Arial" w:cs="Arial"/>
          <w:lang w:val="pt-BR"/>
        </w:rPr>
        <w:t xml:space="preserve">(MACHADO, </w:t>
      </w:r>
      <w:r w:rsidR="00585197">
        <w:rPr>
          <w:rFonts w:ascii="Arial" w:hAnsi="Arial" w:cs="Arial"/>
          <w:lang w:val="pt-BR"/>
        </w:rPr>
        <w:lastRenderedPageBreak/>
        <w:t>A.B.M</w:t>
      </w:r>
      <w:r w:rsidR="00725680">
        <w:rPr>
          <w:rFonts w:ascii="Arial" w:hAnsi="Arial" w:cs="Arial"/>
          <w:lang w:val="pt-BR"/>
        </w:rPr>
        <w:t>; DRUMMOND, G.M. e PAGLIA, A.P. – Livro Vermelho</w:t>
      </w:r>
      <w:r w:rsidR="001A3EDF">
        <w:rPr>
          <w:rFonts w:ascii="Arial" w:hAnsi="Arial" w:cs="Arial"/>
          <w:lang w:val="pt-BR"/>
        </w:rPr>
        <w:t xml:space="preserve"> da Fauna Brasileira Ameaçada de Extinção, Ministério do Meio Ambiente, Fundação Biodiversitas, 2008</w:t>
      </w:r>
      <w:r w:rsidR="003A6AAE">
        <w:rPr>
          <w:rFonts w:ascii="Arial" w:hAnsi="Arial" w:cs="Arial"/>
          <w:lang w:val="pt-BR"/>
        </w:rPr>
        <w:t>).</w:t>
      </w:r>
    </w:p>
    <w:p w:rsidR="004668DD" w:rsidRDefault="004668DD" w:rsidP="00AD6D90">
      <w:pPr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BB601F" w:rsidRPr="006C2A5A" w:rsidRDefault="00523088" w:rsidP="00B235F8">
      <w:pPr>
        <w:spacing w:after="120" w:line="360" w:lineRule="auto"/>
        <w:ind w:firstLine="709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Breve descrição das F</w:t>
      </w:r>
      <w:r w:rsidR="00BB601F" w:rsidRPr="006C2A5A">
        <w:rPr>
          <w:rFonts w:ascii="Arial" w:hAnsi="Arial" w:cs="Arial"/>
          <w:b/>
          <w:lang w:val="pt-BR"/>
        </w:rPr>
        <w:t>iguras</w:t>
      </w:r>
    </w:p>
    <w:p w:rsidR="00BB601F" w:rsidRDefault="004668DD" w:rsidP="00AD6D90">
      <w:pPr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ind w:left="0" w:firstLine="0"/>
        <w:rPr>
          <w:rFonts w:ascii="Arial" w:hAnsi="Arial" w:cs="Arial"/>
          <w:b/>
          <w:lang w:val="pt-BR" w:eastAsia="pt-BR"/>
        </w:rPr>
      </w:pPr>
      <w:r>
        <w:rPr>
          <w:rFonts w:ascii="Arial" w:hAnsi="Arial" w:cs="Arial"/>
          <w:lang w:val="pt-BR" w:eastAsia="pt-BR"/>
        </w:rPr>
        <w:t>Caso não seja possível descrever o conteúdo das figuras no corpo do texto (relatório descritivo), as legendas poderão ser inseridas neste espaço.</w:t>
      </w:r>
    </w:p>
    <w:p w:rsidR="004668DD" w:rsidRPr="006C2A5A" w:rsidRDefault="004668DD" w:rsidP="00AD6D9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lang w:val="pt-BR" w:eastAsia="pt-BR"/>
        </w:rPr>
      </w:pPr>
    </w:p>
    <w:p w:rsidR="00E14426" w:rsidRDefault="00074B50" w:rsidP="00B235F8">
      <w:pPr>
        <w:spacing w:line="360" w:lineRule="auto"/>
        <w:ind w:firstLine="709"/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Descrição detalhada da Tecnologia</w:t>
      </w:r>
    </w:p>
    <w:p w:rsidR="00950B73" w:rsidRDefault="003413E5" w:rsidP="00AD6D90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Redija a </w:t>
      </w:r>
      <w:r w:rsidR="004668DD" w:rsidRPr="00787AA8">
        <w:rPr>
          <w:rFonts w:ascii="Arial" w:hAnsi="Arial" w:cs="Arial"/>
          <w:lang w:val="pt-BR"/>
        </w:rPr>
        <w:t>descrição de</w:t>
      </w:r>
      <w:r w:rsidR="004668DD">
        <w:rPr>
          <w:rFonts w:ascii="Arial" w:hAnsi="Arial" w:cs="Arial"/>
          <w:lang w:val="pt-BR"/>
        </w:rPr>
        <w:t>talhada da invenção</w:t>
      </w:r>
      <w:r w:rsidR="003A6AAE">
        <w:rPr>
          <w:rFonts w:ascii="Arial" w:hAnsi="Arial" w:cs="Arial"/>
          <w:lang w:val="pt-BR"/>
        </w:rPr>
        <w:t xml:space="preserve"> e o método para obtê-la</w:t>
      </w:r>
      <w:r w:rsidR="004668DD">
        <w:rPr>
          <w:rFonts w:ascii="Arial" w:hAnsi="Arial" w:cs="Arial"/>
          <w:lang w:val="pt-BR"/>
        </w:rPr>
        <w:t>. Neste campo é permitido o uso de tabelas, enquanto que figuras e gráficos não podem.</w:t>
      </w:r>
    </w:p>
    <w:p w:rsidR="004668DD" w:rsidRDefault="004668DD" w:rsidP="00AD6D90">
      <w:pPr>
        <w:spacing w:line="360" w:lineRule="auto"/>
        <w:jc w:val="both"/>
        <w:rPr>
          <w:rFonts w:ascii="Arial" w:hAnsi="Arial" w:cs="Arial"/>
          <w:lang w:val="pt-BR"/>
        </w:rPr>
      </w:pPr>
    </w:p>
    <w:p w:rsidR="004668DD" w:rsidRDefault="004668DD" w:rsidP="00AD6D90">
      <w:pPr>
        <w:spacing w:line="360" w:lineRule="auto"/>
        <w:jc w:val="both"/>
        <w:rPr>
          <w:rFonts w:ascii="Arial" w:hAnsi="Arial" w:cs="Arial"/>
          <w:lang w:val="pt-BR"/>
        </w:rPr>
        <w:sectPr w:rsidR="004668DD" w:rsidSect="00AD6D90">
          <w:headerReference w:type="default" r:id="rId8"/>
          <w:pgSz w:w="11906" w:h="16838"/>
          <w:pgMar w:top="2268" w:right="1701" w:bottom="1134" w:left="1701" w:header="709" w:footer="709" w:gutter="0"/>
          <w:cols w:space="708"/>
          <w:docGrid w:linePitch="360"/>
        </w:sectPr>
      </w:pPr>
    </w:p>
    <w:p w:rsidR="006C7CCC" w:rsidRDefault="006C7CCC" w:rsidP="00AD6D90">
      <w:pPr>
        <w:spacing w:after="240" w:line="360" w:lineRule="auto"/>
        <w:jc w:val="center"/>
        <w:rPr>
          <w:rFonts w:ascii="Arial" w:hAnsi="Arial" w:cs="Arial"/>
          <w:b/>
          <w:caps/>
          <w:lang w:val="pt-BR"/>
        </w:rPr>
      </w:pPr>
      <w:r w:rsidRPr="00BA3B34">
        <w:rPr>
          <w:rFonts w:ascii="Arial" w:hAnsi="Arial" w:cs="Arial"/>
          <w:b/>
          <w:caps/>
          <w:lang w:val="pt-BR"/>
        </w:rPr>
        <w:lastRenderedPageBreak/>
        <w:t>Reivindicações</w:t>
      </w:r>
    </w:p>
    <w:p w:rsidR="003413E5" w:rsidRPr="00487B94" w:rsidRDefault="003413E5" w:rsidP="003413E5">
      <w:pPr>
        <w:numPr>
          <w:ilvl w:val="0"/>
          <w:numId w:val="10"/>
        </w:numPr>
        <w:spacing w:line="360" w:lineRule="auto"/>
        <w:ind w:left="0" w:firstLine="0"/>
        <w:jc w:val="both"/>
        <w:rPr>
          <w:rFonts w:ascii="Arial" w:hAnsi="Arial" w:cs="Arial"/>
          <w:b/>
          <w:bCs/>
          <w:lang w:val="pt-BR"/>
        </w:rPr>
      </w:pPr>
      <w:r w:rsidRPr="003413E5">
        <w:rPr>
          <w:rFonts w:ascii="Arial" w:hAnsi="Arial" w:cs="Arial"/>
          <w:b/>
          <w:bCs/>
          <w:lang w:val="pt-BR"/>
        </w:rPr>
        <w:t>TÍTULO DA INVENÇÃO (OU PARTE DO TÍTULO)</w:t>
      </w:r>
      <w:r w:rsidRPr="003413E5">
        <w:rPr>
          <w:rFonts w:ascii="Arial" w:hAnsi="Arial" w:cs="Arial"/>
          <w:bCs/>
          <w:lang w:val="pt-BR"/>
        </w:rPr>
        <w:t xml:space="preserve">, </w:t>
      </w:r>
      <w:r>
        <w:rPr>
          <w:rFonts w:ascii="Arial" w:hAnsi="Arial" w:cs="Arial"/>
          <w:bCs/>
          <w:lang w:val="pt-BR"/>
        </w:rPr>
        <w:t xml:space="preserve">caracterizado por ................ </w:t>
      </w:r>
      <w:r w:rsidR="00487B94" w:rsidRPr="00487B94">
        <w:rPr>
          <w:rFonts w:ascii="Arial" w:hAnsi="Arial" w:cs="Arial"/>
          <w:b/>
          <w:bCs/>
          <w:lang w:val="pt-BR"/>
        </w:rPr>
        <w:t xml:space="preserve">(todas as informações escritas apor o termo “caracterizado por” devem corresponder às características inéditas da invenção) </w:t>
      </w:r>
    </w:p>
    <w:p w:rsidR="003413E5" w:rsidRDefault="003413E5" w:rsidP="003413E5">
      <w:pPr>
        <w:spacing w:line="360" w:lineRule="auto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/>
          <w:bCs/>
          <w:lang w:val="pt-BR"/>
        </w:rPr>
        <w:t>Observações</w:t>
      </w:r>
    </w:p>
    <w:p w:rsidR="002432FB" w:rsidRDefault="002432FB" w:rsidP="005C3C5A">
      <w:pPr>
        <w:spacing w:line="360" w:lineRule="auto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Seguindo as exigências da instrução normativa de 30/2013 do INPI, as reivindicações</w:t>
      </w:r>
      <w:r w:rsidR="005C3C5A">
        <w:rPr>
          <w:rFonts w:ascii="Arial" w:hAnsi="Arial" w:cs="Arial"/>
          <w:bCs/>
          <w:lang w:val="pt-BR"/>
        </w:rPr>
        <w:t xml:space="preserve"> devem ser formuladas </w:t>
      </w:r>
      <w:r w:rsidR="00222990">
        <w:rPr>
          <w:rFonts w:ascii="Arial" w:hAnsi="Arial" w:cs="Arial"/>
          <w:bCs/>
          <w:lang w:val="pt-BR"/>
        </w:rPr>
        <w:t>da seguinte forma</w:t>
      </w:r>
      <w:r w:rsidR="0015030B">
        <w:rPr>
          <w:rFonts w:ascii="Arial" w:hAnsi="Arial" w:cs="Arial"/>
          <w:bCs/>
          <w:lang w:val="pt-BR"/>
        </w:rPr>
        <w:t>:</w:t>
      </w:r>
    </w:p>
    <w:p w:rsidR="0015030B" w:rsidRDefault="006C20EA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Indicar, explicitamente, a utilização industrial quando não for evidente a partir da descrição da invenção;</w:t>
      </w:r>
    </w:p>
    <w:p w:rsidR="006C20EA" w:rsidRDefault="006C20EA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A quantidade de reivindicações dependentes e independentes deve ser suficiente para definir corretamente o objeto do pedido;</w:t>
      </w:r>
    </w:p>
    <w:p w:rsidR="006C20EA" w:rsidRDefault="006C20EA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As reivindicações podem ser de uma ou várias</w:t>
      </w:r>
      <w:r w:rsidR="005C3C5A">
        <w:rPr>
          <w:rFonts w:ascii="Arial" w:hAnsi="Arial" w:cs="Arial"/>
          <w:bCs/>
          <w:lang w:val="pt-BR"/>
        </w:rPr>
        <w:t xml:space="preserve"> </w:t>
      </w:r>
      <w:r>
        <w:rPr>
          <w:rFonts w:ascii="Arial" w:hAnsi="Arial" w:cs="Arial"/>
          <w:bCs/>
          <w:lang w:val="pt-BR"/>
        </w:rPr>
        <w:t>categorias (tais como produto e processo, processo e aparelho, produto, processo e aparelho, etc.) desde que ligadas por um mesmo conceito inventivo sendo arranjadas da maneira mais prática possível;</w:t>
      </w:r>
    </w:p>
    <w:p w:rsidR="006C20EA" w:rsidRDefault="006C20EA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As reinvindicações devem ser preferencialmente iniciadas pel</w:t>
      </w:r>
      <w:r w:rsidR="00415E3F">
        <w:rPr>
          <w:rFonts w:ascii="Arial" w:hAnsi="Arial" w:cs="Arial"/>
          <w:bCs/>
          <w:lang w:val="pt-BR"/>
        </w:rPr>
        <w:t>o</w:t>
      </w:r>
      <w:r>
        <w:rPr>
          <w:rFonts w:ascii="Arial" w:hAnsi="Arial" w:cs="Arial"/>
          <w:bCs/>
          <w:lang w:val="pt-BR"/>
        </w:rPr>
        <w:t xml:space="preserve"> título ou parte do título correspondente à sua respectiva categoria;</w:t>
      </w:r>
    </w:p>
    <w:p w:rsidR="006C20EA" w:rsidRDefault="00415E3F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Elas devem obrigatoriamente conter uma única expressão “caracterizada por”;</w:t>
      </w:r>
    </w:p>
    <w:p w:rsidR="00415E3F" w:rsidRDefault="00415E3F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Cada reivindicação deve definir, clara e precisamente, e de forma positiva, as características técnicas a serem protegidas pela mesma;</w:t>
      </w:r>
    </w:p>
    <w:p w:rsidR="00415E3F" w:rsidRDefault="00415E3F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As reivindicações não devem conter, no que diz respeito</w:t>
      </w:r>
      <w:r w:rsidR="005C3C5A">
        <w:rPr>
          <w:rFonts w:ascii="Arial" w:hAnsi="Arial" w:cs="Arial"/>
          <w:bCs/>
          <w:lang w:val="pt-BR"/>
        </w:rPr>
        <w:t xml:space="preserve"> </w:t>
      </w:r>
      <w:r>
        <w:rPr>
          <w:rFonts w:ascii="Arial" w:hAnsi="Arial" w:cs="Arial"/>
          <w:bCs/>
          <w:lang w:val="pt-BR"/>
        </w:rPr>
        <w:t>às características da invenção, referências ao relatório descritivo, ou aos desenhos, do ti</w:t>
      </w:r>
      <w:r w:rsidR="005C3C5A">
        <w:rPr>
          <w:rFonts w:ascii="Arial" w:hAnsi="Arial" w:cs="Arial"/>
          <w:bCs/>
          <w:lang w:val="pt-BR"/>
        </w:rPr>
        <w:t xml:space="preserve">po “como descrito na parte </w:t>
      </w:r>
      <w:r>
        <w:rPr>
          <w:rFonts w:ascii="Arial" w:hAnsi="Arial" w:cs="Arial"/>
          <w:bCs/>
          <w:lang w:val="pt-BR"/>
        </w:rPr>
        <w:t>do relatório descritivo” ou “bem como representado pelos desenhos”.</w:t>
      </w:r>
    </w:p>
    <w:p w:rsidR="00415E3F" w:rsidRDefault="00415E3F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Quando o pedido contiver desenhos, as características técnicas definidas nas reivindicações devem vir acompanhadas, entre parênteses, pelos respectivos sinais de referên</w:t>
      </w:r>
      <w:r w:rsidR="005C3C5A">
        <w:rPr>
          <w:rFonts w:ascii="Arial" w:hAnsi="Arial" w:cs="Arial"/>
          <w:bCs/>
          <w:lang w:val="pt-BR"/>
        </w:rPr>
        <w:t xml:space="preserve">cia constantes dos desenhos se </w:t>
      </w:r>
      <w:r>
        <w:rPr>
          <w:rFonts w:ascii="Arial" w:hAnsi="Arial" w:cs="Arial"/>
          <w:bCs/>
          <w:lang w:val="pt-BR"/>
        </w:rPr>
        <w:t xml:space="preserve">for </w:t>
      </w:r>
      <w:r w:rsidR="003A6AAE">
        <w:rPr>
          <w:rFonts w:ascii="Arial" w:hAnsi="Arial" w:cs="Arial"/>
          <w:bCs/>
          <w:lang w:val="pt-BR"/>
        </w:rPr>
        <w:t>considerado</w:t>
      </w:r>
      <w:r>
        <w:rPr>
          <w:rFonts w:ascii="Arial" w:hAnsi="Arial" w:cs="Arial"/>
          <w:bCs/>
          <w:lang w:val="pt-BR"/>
        </w:rPr>
        <w:t xml:space="preserve"> necessário à compreensão do mesmo, entendendo-se que tais sinais de referência não são limitativos das reivindicações.</w:t>
      </w:r>
    </w:p>
    <w:p w:rsidR="00415E3F" w:rsidRDefault="00415E3F" w:rsidP="00AD6D9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>
        <w:rPr>
          <w:rFonts w:ascii="Arial" w:hAnsi="Arial" w:cs="Arial"/>
          <w:bCs/>
          <w:lang w:val="pt-BR"/>
        </w:rPr>
        <w:t>Cada reivindicação deve ser redigida sem interrupção por pontos.</w:t>
      </w:r>
    </w:p>
    <w:p w:rsidR="006C7CCC" w:rsidRPr="000F0B45" w:rsidRDefault="00415E3F" w:rsidP="0050093B">
      <w:pPr>
        <w:numPr>
          <w:ilvl w:val="0"/>
          <w:numId w:val="9"/>
        </w:numPr>
        <w:spacing w:after="100" w:afterAutospacing="1" w:line="360" w:lineRule="auto"/>
        <w:ind w:left="0" w:firstLine="0"/>
        <w:jc w:val="both"/>
        <w:rPr>
          <w:rFonts w:ascii="Arial" w:hAnsi="Arial" w:cs="Arial"/>
          <w:bCs/>
          <w:lang w:val="pt-BR"/>
        </w:rPr>
      </w:pPr>
      <w:r w:rsidRPr="000F0B45">
        <w:rPr>
          <w:rFonts w:ascii="Arial" w:hAnsi="Arial" w:cs="Arial"/>
          <w:bCs/>
          <w:lang w:val="pt-BR"/>
        </w:rPr>
        <w:t xml:space="preserve">Não serão aceitas em reivindicações trechos explicativos com </w:t>
      </w:r>
      <w:r w:rsidR="003A6AAE" w:rsidRPr="000F0B45">
        <w:rPr>
          <w:rFonts w:ascii="Arial" w:hAnsi="Arial" w:cs="Arial"/>
          <w:bCs/>
          <w:lang w:val="pt-BR"/>
        </w:rPr>
        <w:t>relação às</w:t>
      </w:r>
      <w:r w:rsidRPr="000F0B45">
        <w:rPr>
          <w:rFonts w:ascii="Arial" w:hAnsi="Arial" w:cs="Arial"/>
          <w:bCs/>
          <w:lang w:val="pt-BR"/>
        </w:rPr>
        <w:t xml:space="preserve"> vantagens e ao simples uso do objeto.</w:t>
      </w:r>
      <w:r w:rsidR="006C7CCC" w:rsidRPr="000F0B45">
        <w:rPr>
          <w:rFonts w:ascii="Arial" w:hAnsi="Arial" w:cs="Arial"/>
          <w:bCs/>
          <w:lang w:val="pt-BR"/>
        </w:rPr>
        <w:t xml:space="preserve"> </w:t>
      </w:r>
    </w:p>
    <w:p w:rsidR="00174BF1" w:rsidRDefault="00174BF1" w:rsidP="00AD6D90">
      <w:pPr>
        <w:spacing w:after="240" w:line="360" w:lineRule="auto"/>
        <w:jc w:val="center"/>
        <w:rPr>
          <w:b/>
          <w:caps/>
          <w:lang w:val="pt-BR"/>
        </w:rPr>
        <w:sectPr w:rsidR="00174BF1" w:rsidSect="00AD6D90">
          <w:headerReference w:type="default" r:id="rId9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:rsidR="003A7133" w:rsidRDefault="006C7CCC" w:rsidP="003A7133">
      <w:pPr>
        <w:spacing w:line="360" w:lineRule="auto"/>
        <w:jc w:val="center"/>
        <w:rPr>
          <w:rFonts w:ascii="Arial" w:hAnsi="Arial" w:cs="Arial"/>
          <w:b/>
          <w:bCs/>
          <w:caps/>
          <w:lang w:val="pt-BR"/>
        </w:rPr>
      </w:pPr>
      <w:r w:rsidRPr="00BA3B34">
        <w:rPr>
          <w:rFonts w:ascii="Arial" w:hAnsi="Arial" w:cs="Arial"/>
          <w:b/>
          <w:bCs/>
          <w:caps/>
          <w:lang w:val="pt-BR"/>
        </w:rPr>
        <w:lastRenderedPageBreak/>
        <w:t>Figuras</w:t>
      </w:r>
    </w:p>
    <w:p w:rsidR="003A7133" w:rsidRDefault="003A7133" w:rsidP="003A7133">
      <w:pPr>
        <w:spacing w:line="360" w:lineRule="auto"/>
        <w:jc w:val="center"/>
        <w:rPr>
          <w:rFonts w:ascii="Arial" w:hAnsi="Arial" w:cs="Arial"/>
          <w:b/>
          <w:bCs/>
          <w:caps/>
          <w:lang w:val="pt-BR"/>
        </w:rPr>
      </w:pPr>
    </w:p>
    <w:p w:rsidR="003A7133" w:rsidRDefault="003A7133" w:rsidP="003A7133">
      <w:pPr>
        <w:spacing w:line="360" w:lineRule="auto"/>
        <w:rPr>
          <w:rFonts w:ascii="Arial" w:hAnsi="Arial" w:cs="Arial"/>
          <w:b/>
          <w:bCs/>
          <w:caps/>
          <w:lang w:val="pt-BR"/>
        </w:rPr>
      </w:pPr>
    </w:p>
    <w:p w:rsidR="000011DF" w:rsidRPr="003A7133" w:rsidRDefault="006C7CCC" w:rsidP="003A7133">
      <w:pPr>
        <w:spacing w:after="1680" w:line="360" w:lineRule="auto"/>
        <w:jc w:val="center"/>
        <w:rPr>
          <w:rFonts w:ascii="Arial" w:hAnsi="Arial" w:cs="Arial"/>
          <w:b/>
          <w:lang w:val="pt-BR"/>
        </w:rPr>
      </w:pPr>
      <w:r w:rsidRPr="006C2A5A">
        <w:rPr>
          <w:rFonts w:ascii="Arial" w:hAnsi="Arial" w:cs="Arial"/>
          <w:b/>
          <w:lang w:val="pt-BR"/>
        </w:rPr>
        <w:t>Figura 1</w:t>
      </w:r>
    </w:p>
    <w:p w:rsidR="000011DF" w:rsidRDefault="000011DF" w:rsidP="00AD6D90">
      <w:pPr>
        <w:spacing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Figura 2</w:t>
      </w:r>
    </w:p>
    <w:p w:rsidR="00AD6D90" w:rsidRDefault="00AD6D90" w:rsidP="00AD6D90">
      <w:pPr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AD6D90" w:rsidRPr="000011DF" w:rsidRDefault="00AD6D90" w:rsidP="00AD6D90">
      <w:pPr>
        <w:spacing w:line="360" w:lineRule="auto"/>
        <w:jc w:val="both"/>
        <w:rPr>
          <w:rFonts w:ascii="Arial" w:hAnsi="Arial" w:cs="Arial"/>
          <w:b/>
          <w:lang w:val="pt-BR"/>
        </w:rPr>
        <w:sectPr w:rsidR="00AD6D90" w:rsidRPr="000011DF" w:rsidSect="00AD6D90">
          <w:headerReference w:type="default" r:id="rId10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096EEB" w:rsidRPr="006279AA" w:rsidRDefault="00096EEB" w:rsidP="00AD6D90">
      <w:pPr>
        <w:spacing w:after="100" w:afterAutospacing="1" w:line="360" w:lineRule="auto"/>
        <w:jc w:val="center"/>
        <w:rPr>
          <w:rFonts w:ascii="Arial" w:hAnsi="Arial" w:cs="Arial"/>
          <w:b/>
          <w:caps/>
          <w:lang w:val="pt-BR"/>
        </w:rPr>
      </w:pPr>
      <w:r w:rsidRPr="006279AA">
        <w:rPr>
          <w:rFonts w:ascii="Arial" w:hAnsi="Arial" w:cs="Arial"/>
          <w:b/>
          <w:caps/>
          <w:lang w:val="pt-BR"/>
        </w:rPr>
        <w:lastRenderedPageBreak/>
        <w:t>Resumo</w:t>
      </w:r>
    </w:p>
    <w:p w:rsidR="00CC2D43" w:rsidRDefault="00CC2D43" w:rsidP="00CC2D43">
      <w:pPr>
        <w:spacing w:after="240" w:line="360" w:lineRule="auto"/>
        <w:jc w:val="center"/>
        <w:rPr>
          <w:rFonts w:ascii="Arial" w:hAnsi="Arial" w:cs="Arial"/>
          <w:b/>
          <w:caps/>
          <w:lang w:val="pt-BR"/>
        </w:rPr>
      </w:pPr>
      <w:r>
        <w:rPr>
          <w:rFonts w:ascii="Arial" w:hAnsi="Arial" w:cs="Arial"/>
          <w:b/>
          <w:caps/>
          <w:lang w:val="pt-BR"/>
        </w:rPr>
        <w:t>TÍTULO (deve ser conciso, claro e preciso, identificando o objeto do pedido, sem expressões ou palavras irrelevantes – novo, melhor, original)</w:t>
      </w:r>
    </w:p>
    <w:p w:rsidR="006279AA" w:rsidRPr="006C2A5A" w:rsidRDefault="0099438A" w:rsidP="00AD6D90">
      <w:pPr>
        <w:spacing w:after="120" w:line="36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A presente invenção demonstra um </w:t>
      </w:r>
      <w:r w:rsidR="00CC2D43">
        <w:rPr>
          <w:rFonts w:ascii="Arial" w:hAnsi="Arial" w:cs="Arial"/>
          <w:lang w:val="pt-BR"/>
        </w:rPr>
        <w:t>processo/produto...</w:t>
      </w:r>
    </w:p>
    <w:p w:rsidR="00096EEB" w:rsidRPr="006C2A5A" w:rsidRDefault="00096EEB" w:rsidP="00AD6D90">
      <w:pPr>
        <w:spacing w:line="360" w:lineRule="auto"/>
        <w:jc w:val="center"/>
        <w:rPr>
          <w:rFonts w:ascii="Arial" w:hAnsi="Arial" w:cs="Arial"/>
          <w:b/>
          <w:lang w:val="pt-BR"/>
        </w:rPr>
      </w:pPr>
    </w:p>
    <w:sectPr w:rsidR="00096EEB" w:rsidRPr="006C2A5A" w:rsidSect="00AD6D90">
      <w:headerReference w:type="default" r:id="rId11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93B" w:rsidRDefault="0050093B" w:rsidP="00096EEB">
      <w:r>
        <w:separator/>
      </w:r>
    </w:p>
  </w:endnote>
  <w:endnote w:type="continuationSeparator" w:id="0">
    <w:p w:rsidR="0050093B" w:rsidRDefault="0050093B" w:rsidP="0009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93B" w:rsidRDefault="0050093B" w:rsidP="00096EEB">
      <w:r>
        <w:separator/>
      </w:r>
    </w:p>
  </w:footnote>
  <w:footnote w:type="continuationSeparator" w:id="0">
    <w:p w:rsidR="0050093B" w:rsidRDefault="0050093B" w:rsidP="0009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C8" w:rsidRDefault="00F212C8" w:rsidP="003A6AAE">
    <w:pPr>
      <w:pStyle w:val="Cabealh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AAE">
      <w:rPr>
        <w:noProof/>
      </w:rPr>
      <w:t>1</w:t>
    </w:r>
    <w:r>
      <w:fldChar w:fldCharType="end"/>
    </w:r>
    <w:r w:rsidR="00B475C3">
      <w:t>/2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C8" w:rsidRDefault="003A7133">
    <w:pPr>
      <w:pStyle w:val="Cabealho"/>
      <w:jc w:val="center"/>
    </w:pPr>
    <w:r>
      <w:t>2/2</w:t>
    </w:r>
  </w:p>
  <w:p w:rsidR="00F212C8" w:rsidRDefault="00F212C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C8" w:rsidRDefault="00F212C8">
    <w:pPr>
      <w:pStyle w:val="Cabealho"/>
      <w:jc w:val="center"/>
    </w:pPr>
    <w:r>
      <w:t>1/1</w:t>
    </w:r>
  </w:p>
  <w:p w:rsidR="00F212C8" w:rsidRDefault="00F212C8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C8" w:rsidRDefault="00F212C8">
    <w:pPr>
      <w:pStyle w:val="Cabealho"/>
      <w:jc w:val="center"/>
    </w:pPr>
    <w:r>
      <w:t>1/1</w:t>
    </w:r>
  </w:p>
  <w:p w:rsidR="00F212C8" w:rsidRDefault="00F212C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312BA"/>
    <w:multiLevelType w:val="hybridMultilevel"/>
    <w:tmpl w:val="4460A2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14469"/>
    <w:multiLevelType w:val="hybridMultilevel"/>
    <w:tmpl w:val="F64667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847468"/>
    <w:multiLevelType w:val="hybridMultilevel"/>
    <w:tmpl w:val="30220B54"/>
    <w:lvl w:ilvl="0" w:tplc="A878955E">
      <w:start w:val="1"/>
      <w:numFmt w:val="decimal"/>
      <w:lvlText w:val="0%1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77E23"/>
    <w:multiLevelType w:val="hybridMultilevel"/>
    <w:tmpl w:val="C34A8D86"/>
    <w:lvl w:ilvl="0" w:tplc="440255D8">
      <w:start w:val="1"/>
      <w:numFmt w:val="decimal"/>
      <w:lvlText w:val="[0%1]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57B78"/>
    <w:multiLevelType w:val="hybridMultilevel"/>
    <w:tmpl w:val="EDE072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23EB6"/>
    <w:multiLevelType w:val="hybridMultilevel"/>
    <w:tmpl w:val="3F422B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67A0"/>
    <w:multiLevelType w:val="hybridMultilevel"/>
    <w:tmpl w:val="7B5042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D6FAA"/>
    <w:multiLevelType w:val="hybridMultilevel"/>
    <w:tmpl w:val="4C98C7A6"/>
    <w:lvl w:ilvl="0" w:tplc="1032C10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24679"/>
    <w:multiLevelType w:val="hybridMultilevel"/>
    <w:tmpl w:val="9D880DE4"/>
    <w:lvl w:ilvl="0" w:tplc="2AFA0122">
      <w:start w:val="1"/>
      <w:numFmt w:val="decimal"/>
      <w:lvlText w:val="0%1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C1DF8"/>
    <w:multiLevelType w:val="hybridMultilevel"/>
    <w:tmpl w:val="3A620B52"/>
    <w:lvl w:ilvl="0" w:tplc="CECE48AC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3" w:hanging="360"/>
      </w:pPr>
    </w:lvl>
    <w:lvl w:ilvl="2" w:tplc="0416001B" w:tentative="1">
      <w:start w:val="1"/>
      <w:numFmt w:val="lowerRoman"/>
      <w:lvlText w:val="%3."/>
      <w:lvlJc w:val="right"/>
      <w:pPr>
        <w:ind w:left="3213" w:hanging="180"/>
      </w:pPr>
    </w:lvl>
    <w:lvl w:ilvl="3" w:tplc="0416000F" w:tentative="1">
      <w:start w:val="1"/>
      <w:numFmt w:val="decimal"/>
      <w:lvlText w:val="%4."/>
      <w:lvlJc w:val="left"/>
      <w:pPr>
        <w:ind w:left="3933" w:hanging="360"/>
      </w:pPr>
    </w:lvl>
    <w:lvl w:ilvl="4" w:tplc="04160019" w:tentative="1">
      <w:start w:val="1"/>
      <w:numFmt w:val="lowerLetter"/>
      <w:lvlText w:val="%5."/>
      <w:lvlJc w:val="left"/>
      <w:pPr>
        <w:ind w:left="4653" w:hanging="360"/>
      </w:pPr>
    </w:lvl>
    <w:lvl w:ilvl="5" w:tplc="0416001B" w:tentative="1">
      <w:start w:val="1"/>
      <w:numFmt w:val="lowerRoman"/>
      <w:lvlText w:val="%6."/>
      <w:lvlJc w:val="right"/>
      <w:pPr>
        <w:ind w:left="5373" w:hanging="180"/>
      </w:pPr>
    </w:lvl>
    <w:lvl w:ilvl="6" w:tplc="0416000F" w:tentative="1">
      <w:start w:val="1"/>
      <w:numFmt w:val="decimal"/>
      <w:lvlText w:val="%7."/>
      <w:lvlJc w:val="left"/>
      <w:pPr>
        <w:ind w:left="6093" w:hanging="360"/>
      </w:pPr>
    </w:lvl>
    <w:lvl w:ilvl="7" w:tplc="04160019" w:tentative="1">
      <w:start w:val="1"/>
      <w:numFmt w:val="lowerLetter"/>
      <w:lvlText w:val="%8."/>
      <w:lvlJc w:val="left"/>
      <w:pPr>
        <w:ind w:left="6813" w:hanging="360"/>
      </w:pPr>
    </w:lvl>
    <w:lvl w:ilvl="8" w:tplc="0416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B0"/>
    <w:rsid w:val="000011DF"/>
    <w:rsid w:val="0000556C"/>
    <w:rsid w:val="00005827"/>
    <w:rsid w:val="00012300"/>
    <w:rsid w:val="00012E0C"/>
    <w:rsid w:val="000227F2"/>
    <w:rsid w:val="00034EF4"/>
    <w:rsid w:val="00036C22"/>
    <w:rsid w:val="00041894"/>
    <w:rsid w:val="0004379E"/>
    <w:rsid w:val="00044909"/>
    <w:rsid w:val="0004749A"/>
    <w:rsid w:val="000539F2"/>
    <w:rsid w:val="00061C7E"/>
    <w:rsid w:val="00067DC7"/>
    <w:rsid w:val="00074B50"/>
    <w:rsid w:val="00075178"/>
    <w:rsid w:val="00077C85"/>
    <w:rsid w:val="00080716"/>
    <w:rsid w:val="000819E0"/>
    <w:rsid w:val="000850F5"/>
    <w:rsid w:val="00091CDE"/>
    <w:rsid w:val="00092267"/>
    <w:rsid w:val="00093230"/>
    <w:rsid w:val="00096EEB"/>
    <w:rsid w:val="000A2697"/>
    <w:rsid w:val="000A604C"/>
    <w:rsid w:val="000A7DA8"/>
    <w:rsid w:val="000B3362"/>
    <w:rsid w:val="000B5294"/>
    <w:rsid w:val="000D0C4E"/>
    <w:rsid w:val="000D1DCA"/>
    <w:rsid w:val="000E015D"/>
    <w:rsid w:val="000E1A10"/>
    <w:rsid w:val="000E28F4"/>
    <w:rsid w:val="000E5F07"/>
    <w:rsid w:val="000E6F7B"/>
    <w:rsid w:val="000F0B45"/>
    <w:rsid w:val="000F7885"/>
    <w:rsid w:val="001008F8"/>
    <w:rsid w:val="00104780"/>
    <w:rsid w:val="00104DCA"/>
    <w:rsid w:val="001052A1"/>
    <w:rsid w:val="00105A68"/>
    <w:rsid w:val="001152BA"/>
    <w:rsid w:val="00117582"/>
    <w:rsid w:val="00122633"/>
    <w:rsid w:val="00127F8E"/>
    <w:rsid w:val="00130962"/>
    <w:rsid w:val="00131B7A"/>
    <w:rsid w:val="0014115E"/>
    <w:rsid w:val="001427F3"/>
    <w:rsid w:val="001464C9"/>
    <w:rsid w:val="001479D8"/>
    <w:rsid w:val="0015030B"/>
    <w:rsid w:val="00154486"/>
    <w:rsid w:val="00154F29"/>
    <w:rsid w:val="00166597"/>
    <w:rsid w:val="00173AC5"/>
    <w:rsid w:val="00174BF1"/>
    <w:rsid w:val="00185E56"/>
    <w:rsid w:val="00187FB7"/>
    <w:rsid w:val="001920BA"/>
    <w:rsid w:val="00192996"/>
    <w:rsid w:val="00193332"/>
    <w:rsid w:val="00195F7F"/>
    <w:rsid w:val="00197E7A"/>
    <w:rsid w:val="001A0D00"/>
    <w:rsid w:val="001A2E5F"/>
    <w:rsid w:val="001A3EDF"/>
    <w:rsid w:val="001A5363"/>
    <w:rsid w:val="001B4A22"/>
    <w:rsid w:val="001C023E"/>
    <w:rsid w:val="001C2D71"/>
    <w:rsid w:val="001C557D"/>
    <w:rsid w:val="001C5AE6"/>
    <w:rsid w:val="001D030D"/>
    <w:rsid w:val="001D3C58"/>
    <w:rsid w:val="001E077D"/>
    <w:rsid w:val="001E2D93"/>
    <w:rsid w:val="001E42DA"/>
    <w:rsid w:val="001F1E62"/>
    <w:rsid w:val="001F297A"/>
    <w:rsid w:val="002005DE"/>
    <w:rsid w:val="002011F4"/>
    <w:rsid w:val="00202EAA"/>
    <w:rsid w:val="00204E79"/>
    <w:rsid w:val="00214A56"/>
    <w:rsid w:val="002164FE"/>
    <w:rsid w:val="00217C2F"/>
    <w:rsid w:val="00222990"/>
    <w:rsid w:val="00237A98"/>
    <w:rsid w:val="002418B1"/>
    <w:rsid w:val="002432FB"/>
    <w:rsid w:val="00246AEA"/>
    <w:rsid w:val="00252DEF"/>
    <w:rsid w:val="002630C1"/>
    <w:rsid w:val="00273069"/>
    <w:rsid w:val="002744D7"/>
    <w:rsid w:val="002745B8"/>
    <w:rsid w:val="002770AE"/>
    <w:rsid w:val="00281D4B"/>
    <w:rsid w:val="00286D4A"/>
    <w:rsid w:val="00292357"/>
    <w:rsid w:val="00294627"/>
    <w:rsid w:val="002B18D3"/>
    <w:rsid w:val="002B3BA2"/>
    <w:rsid w:val="002B457F"/>
    <w:rsid w:val="002B579A"/>
    <w:rsid w:val="002C5D2E"/>
    <w:rsid w:val="002D4FC1"/>
    <w:rsid w:val="002D606C"/>
    <w:rsid w:val="002D6687"/>
    <w:rsid w:val="002D6B00"/>
    <w:rsid w:val="002E0842"/>
    <w:rsid w:val="002E1DA0"/>
    <w:rsid w:val="002E227B"/>
    <w:rsid w:val="002E3437"/>
    <w:rsid w:val="002E630D"/>
    <w:rsid w:val="002F3B1F"/>
    <w:rsid w:val="002F7795"/>
    <w:rsid w:val="002F7FC5"/>
    <w:rsid w:val="00300223"/>
    <w:rsid w:val="0032361F"/>
    <w:rsid w:val="00330B03"/>
    <w:rsid w:val="00333E4D"/>
    <w:rsid w:val="003413E5"/>
    <w:rsid w:val="003432BC"/>
    <w:rsid w:val="00351E2C"/>
    <w:rsid w:val="0035292B"/>
    <w:rsid w:val="003608C0"/>
    <w:rsid w:val="00362EB0"/>
    <w:rsid w:val="003641E7"/>
    <w:rsid w:val="003648AB"/>
    <w:rsid w:val="00383C51"/>
    <w:rsid w:val="00393D2E"/>
    <w:rsid w:val="00394920"/>
    <w:rsid w:val="003A4A46"/>
    <w:rsid w:val="003A5403"/>
    <w:rsid w:val="003A6AAE"/>
    <w:rsid w:val="003A7133"/>
    <w:rsid w:val="003B001F"/>
    <w:rsid w:val="003B6FFA"/>
    <w:rsid w:val="003C4254"/>
    <w:rsid w:val="003C6085"/>
    <w:rsid w:val="003D04BC"/>
    <w:rsid w:val="003D3480"/>
    <w:rsid w:val="003D4D24"/>
    <w:rsid w:val="003D6440"/>
    <w:rsid w:val="003E3C45"/>
    <w:rsid w:val="003E45B2"/>
    <w:rsid w:val="003F54C2"/>
    <w:rsid w:val="00400821"/>
    <w:rsid w:val="0040231A"/>
    <w:rsid w:val="00415E3F"/>
    <w:rsid w:val="00422113"/>
    <w:rsid w:val="0042568B"/>
    <w:rsid w:val="004414DA"/>
    <w:rsid w:val="00442DEA"/>
    <w:rsid w:val="00443112"/>
    <w:rsid w:val="004442A3"/>
    <w:rsid w:val="00455070"/>
    <w:rsid w:val="0045604F"/>
    <w:rsid w:val="004668DD"/>
    <w:rsid w:val="00467F30"/>
    <w:rsid w:val="00480DD1"/>
    <w:rsid w:val="0048468B"/>
    <w:rsid w:val="004851DF"/>
    <w:rsid w:val="00487B94"/>
    <w:rsid w:val="0049272E"/>
    <w:rsid w:val="00496923"/>
    <w:rsid w:val="004977F0"/>
    <w:rsid w:val="004A0D10"/>
    <w:rsid w:val="004A3CED"/>
    <w:rsid w:val="004A50FE"/>
    <w:rsid w:val="004B203B"/>
    <w:rsid w:val="004B3B5D"/>
    <w:rsid w:val="004C017F"/>
    <w:rsid w:val="004C0292"/>
    <w:rsid w:val="004C1CD4"/>
    <w:rsid w:val="004C1D76"/>
    <w:rsid w:val="004C4C73"/>
    <w:rsid w:val="004D553D"/>
    <w:rsid w:val="004E0097"/>
    <w:rsid w:val="004E2E60"/>
    <w:rsid w:val="004E6401"/>
    <w:rsid w:val="004F075F"/>
    <w:rsid w:val="004F08CA"/>
    <w:rsid w:val="004F74C4"/>
    <w:rsid w:val="0050093B"/>
    <w:rsid w:val="0050306C"/>
    <w:rsid w:val="00505702"/>
    <w:rsid w:val="005100A8"/>
    <w:rsid w:val="005102F0"/>
    <w:rsid w:val="00510C62"/>
    <w:rsid w:val="00512ADA"/>
    <w:rsid w:val="00520554"/>
    <w:rsid w:val="0052119A"/>
    <w:rsid w:val="005227CC"/>
    <w:rsid w:val="00523088"/>
    <w:rsid w:val="00525C3D"/>
    <w:rsid w:val="00526E62"/>
    <w:rsid w:val="00532326"/>
    <w:rsid w:val="00536FB2"/>
    <w:rsid w:val="005376AD"/>
    <w:rsid w:val="00541E52"/>
    <w:rsid w:val="005557A3"/>
    <w:rsid w:val="00555F79"/>
    <w:rsid w:val="0056581E"/>
    <w:rsid w:val="00566AFB"/>
    <w:rsid w:val="00570AF1"/>
    <w:rsid w:val="005721F6"/>
    <w:rsid w:val="005833FD"/>
    <w:rsid w:val="00585197"/>
    <w:rsid w:val="00594432"/>
    <w:rsid w:val="005952D7"/>
    <w:rsid w:val="00596482"/>
    <w:rsid w:val="005A2FDE"/>
    <w:rsid w:val="005A3545"/>
    <w:rsid w:val="005A54D0"/>
    <w:rsid w:val="005B2BFF"/>
    <w:rsid w:val="005C11ED"/>
    <w:rsid w:val="005C3C5A"/>
    <w:rsid w:val="005C4709"/>
    <w:rsid w:val="005C553B"/>
    <w:rsid w:val="005C5E54"/>
    <w:rsid w:val="005C77BE"/>
    <w:rsid w:val="005D4272"/>
    <w:rsid w:val="005D5DA5"/>
    <w:rsid w:val="005E6D57"/>
    <w:rsid w:val="006030FC"/>
    <w:rsid w:val="00606A91"/>
    <w:rsid w:val="006176B9"/>
    <w:rsid w:val="00622902"/>
    <w:rsid w:val="006234AC"/>
    <w:rsid w:val="0062760B"/>
    <w:rsid w:val="006279AA"/>
    <w:rsid w:val="006364DA"/>
    <w:rsid w:val="006367D6"/>
    <w:rsid w:val="0065176F"/>
    <w:rsid w:val="00662643"/>
    <w:rsid w:val="0066436D"/>
    <w:rsid w:val="00665534"/>
    <w:rsid w:val="00666E67"/>
    <w:rsid w:val="00685465"/>
    <w:rsid w:val="0068609A"/>
    <w:rsid w:val="006865C0"/>
    <w:rsid w:val="00686A7E"/>
    <w:rsid w:val="00691C06"/>
    <w:rsid w:val="00697E17"/>
    <w:rsid w:val="006A52D4"/>
    <w:rsid w:val="006C20EA"/>
    <w:rsid w:val="006C2171"/>
    <w:rsid w:val="006C2A5A"/>
    <w:rsid w:val="006C3A40"/>
    <w:rsid w:val="006C6B55"/>
    <w:rsid w:val="006C7CCC"/>
    <w:rsid w:val="006F30E9"/>
    <w:rsid w:val="0070277A"/>
    <w:rsid w:val="00702CEA"/>
    <w:rsid w:val="007046DD"/>
    <w:rsid w:val="00705828"/>
    <w:rsid w:val="00711830"/>
    <w:rsid w:val="00716969"/>
    <w:rsid w:val="00723CDF"/>
    <w:rsid w:val="00725680"/>
    <w:rsid w:val="00730825"/>
    <w:rsid w:val="007374C6"/>
    <w:rsid w:val="007527FA"/>
    <w:rsid w:val="0075429D"/>
    <w:rsid w:val="00760964"/>
    <w:rsid w:val="00760F1E"/>
    <w:rsid w:val="0077363D"/>
    <w:rsid w:val="00787AA8"/>
    <w:rsid w:val="00787DA9"/>
    <w:rsid w:val="007A5BAF"/>
    <w:rsid w:val="007B038A"/>
    <w:rsid w:val="007B0519"/>
    <w:rsid w:val="007C2607"/>
    <w:rsid w:val="007C61D8"/>
    <w:rsid w:val="007D304E"/>
    <w:rsid w:val="007D67F8"/>
    <w:rsid w:val="007E24EE"/>
    <w:rsid w:val="007E528B"/>
    <w:rsid w:val="007F4519"/>
    <w:rsid w:val="007F4ACB"/>
    <w:rsid w:val="0080666E"/>
    <w:rsid w:val="0081106A"/>
    <w:rsid w:val="00814064"/>
    <w:rsid w:val="00817D50"/>
    <w:rsid w:val="00821BF2"/>
    <w:rsid w:val="00822B64"/>
    <w:rsid w:val="0082448D"/>
    <w:rsid w:val="00831E3F"/>
    <w:rsid w:val="00833EEC"/>
    <w:rsid w:val="008373C1"/>
    <w:rsid w:val="00837479"/>
    <w:rsid w:val="0084272F"/>
    <w:rsid w:val="00857F24"/>
    <w:rsid w:val="008615A8"/>
    <w:rsid w:val="00866693"/>
    <w:rsid w:val="00880D93"/>
    <w:rsid w:val="00881C98"/>
    <w:rsid w:val="008822D0"/>
    <w:rsid w:val="008973F1"/>
    <w:rsid w:val="008A1711"/>
    <w:rsid w:val="008A1D8C"/>
    <w:rsid w:val="008A62BF"/>
    <w:rsid w:val="008C3E94"/>
    <w:rsid w:val="008D15DC"/>
    <w:rsid w:val="008D5808"/>
    <w:rsid w:val="008D61F7"/>
    <w:rsid w:val="008E1AE4"/>
    <w:rsid w:val="008E3D10"/>
    <w:rsid w:val="008E5304"/>
    <w:rsid w:val="008F2DC4"/>
    <w:rsid w:val="008F3706"/>
    <w:rsid w:val="008F6966"/>
    <w:rsid w:val="00906211"/>
    <w:rsid w:val="00912937"/>
    <w:rsid w:val="00921DCF"/>
    <w:rsid w:val="00922F3E"/>
    <w:rsid w:val="00930A4A"/>
    <w:rsid w:val="00931485"/>
    <w:rsid w:val="00934A62"/>
    <w:rsid w:val="009354AA"/>
    <w:rsid w:val="00947245"/>
    <w:rsid w:val="00950B73"/>
    <w:rsid w:val="00952859"/>
    <w:rsid w:val="009564CE"/>
    <w:rsid w:val="00961C6E"/>
    <w:rsid w:val="00965C6C"/>
    <w:rsid w:val="009716CF"/>
    <w:rsid w:val="00992550"/>
    <w:rsid w:val="0099438A"/>
    <w:rsid w:val="00995E5B"/>
    <w:rsid w:val="009A06B0"/>
    <w:rsid w:val="009A4A5A"/>
    <w:rsid w:val="009A4F5D"/>
    <w:rsid w:val="009A5F41"/>
    <w:rsid w:val="009C4D73"/>
    <w:rsid w:val="009C53B5"/>
    <w:rsid w:val="009D0121"/>
    <w:rsid w:val="009D0C36"/>
    <w:rsid w:val="009D3399"/>
    <w:rsid w:val="009D5633"/>
    <w:rsid w:val="009E0972"/>
    <w:rsid w:val="00A05FEB"/>
    <w:rsid w:val="00A073EB"/>
    <w:rsid w:val="00A22FDA"/>
    <w:rsid w:val="00A27C41"/>
    <w:rsid w:val="00A31843"/>
    <w:rsid w:val="00A318D8"/>
    <w:rsid w:val="00A31C93"/>
    <w:rsid w:val="00A44F0D"/>
    <w:rsid w:val="00A52464"/>
    <w:rsid w:val="00A62137"/>
    <w:rsid w:val="00A63B2C"/>
    <w:rsid w:val="00A67319"/>
    <w:rsid w:val="00A828F6"/>
    <w:rsid w:val="00A82EFF"/>
    <w:rsid w:val="00A832CD"/>
    <w:rsid w:val="00A85C4B"/>
    <w:rsid w:val="00A90C26"/>
    <w:rsid w:val="00A9368D"/>
    <w:rsid w:val="00AA3BB8"/>
    <w:rsid w:val="00AA685F"/>
    <w:rsid w:val="00AA7F21"/>
    <w:rsid w:val="00AB2923"/>
    <w:rsid w:val="00AB3A8C"/>
    <w:rsid w:val="00AB6C01"/>
    <w:rsid w:val="00AC67CD"/>
    <w:rsid w:val="00AD1AC1"/>
    <w:rsid w:val="00AD2FD7"/>
    <w:rsid w:val="00AD6D90"/>
    <w:rsid w:val="00AE4912"/>
    <w:rsid w:val="00AF2817"/>
    <w:rsid w:val="00AF767B"/>
    <w:rsid w:val="00B01BF9"/>
    <w:rsid w:val="00B168A9"/>
    <w:rsid w:val="00B17669"/>
    <w:rsid w:val="00B235F8"/>
    <w:rsid w:val="00B27931"/>
    <w:rsid w:val="00B40664"/>
    <w:rsid w:val="00B42E5E"/>
    <w:rsid w:val="00B475C3"/>
    <w:rsid w:val="00B47A07"/>
    <w:rsid w:val="00B52F73"/>
    <w:rsid w:val="00B53F9E"/>
    <w:rsid w:val="00B55386"/>
    <w:rsid w:val="00B56D6E"/>
    <w:rsid w:val="00B66A47"/>
    <w:rsid w:val="00B72B97"/>
    <w:rsid w:val="00B74D4C"/>
    <w:rsid w:val="00B83DA1"/>
    <w:rsid w:val="00B8738D"/>
    <w:rsid w:val="00B94860"/>
    <w:rsid w:val="00BA1CDC"/>
    <w:rsid w:val="00BA3AD2"/>
    <w:rsid w:val="00BA3B34"/>
    <w:rsid w:val="00BB1C71"/>
    <w:rsid w:val="00BB225E"/>
    <w:rsid w:val="00BB2E86"/>
    <w:rsid w:val="00BB601F"/>
    <w:rsid w:val="00BB75A5"/>
    <w:rsid w:val="00BC075D"/>
    <w:rsid w:val="00BC3FDB"/>
    <w:rsid w:val="00BC6AE7"/>
    <w:rsid w:val="00BD7C69"/>
    <w:rsid w:val="00BD7D0F"/>
    <w:rsid w:val="00BF42D4"/>
    <w:rsid w:val="00BF4FD0"/>
    <w:rsid w:val="00C0180B"/>
    <w:rsid w:val="00C207B3"/>
    <w:rsid w:val="00C26211"/>
    <w:rsid w:val="00C32598"/>
    <w:rsid w:val="00C35549"/>
    <w:rsid w:val="00C37EF2"/>
    <w:rsid w:val="00C40B0A"/>
    <w:rsid w:val="00C44F93"/>
    <w:rsid w:val="00C50B39"/>
    <w:rsid w:val="00C5212D"/>
    <w:rsid w:val="00C55A89"/>
    <w:rsid w:val="00C83FE4"/>
    <w:rsid w:val="00C84318"/>
    <w:rsid w:val="00C867CD"/>
    <w:rsid w:val="00C92963"/>
    <w:rsid w:val="00CA1E5A"/>
    <w:rsid w:val="00CA7699"/>
    <w:rsid w:val="00CB33B3"/>
    <w:rsid w:val="00CB753D"/>
    <w:rsid w:val="00CC0857"/>
    <w:rsid w:val="00CC0DDD"/>
    <w:rsid w:val="00CC2D43"/>
    <w:rsid w:val="00CC37D2"/>
    <w:rsid w:val="00CC6A04"/>
    <w:rsid w:val="00CC7866"/>
    <w:rsid w:val="00CD20F1"/>
    <w:rsid w:val="00CE2476"/>
    <w:rsid w:val="00CE361F"/>
    <w:rsid w:val="00CE3BF8"/>
    <w:rsid w:val="00CE632B"/>
    <w:rsid w:val="00CF0DA0"/>
    <w:rsid w:val="00CF4754"/>
    <w:rsid w:val="00CF6255"/>
    <w:rsid w:val="00CF7C2D"/>
    <w:rsid w:val="00D02DFD"/>
    <w:rsid w:val="00D21E21"/>
    <w:rsid w:val="00D22D03"/>
    <w:rsid w:val="00D2336B"/>
    <w:rsid w:val="00D51916"/>
    <w:rsid w:val="00D51B19"/>
    <w:rsid w:val="00D51F68"/>
    <w:rsid w:val="00D57FDB"/>
    <w:rsid w:val="00D60C05"/>
    <w:rsid w:val="00D65FF3"/>
    <w:rsid w:val="00D70593"/>
    <w:rsid w:val="00D716C3"/>
    <w:rsid w:val="00D720CD"/>
    <w:rsid w:val="00D74FB9"/>
    <w:rsid w:val="00D7621E"/>
    <w:rsid w:val="00D768FA"/>
    <w:rsid w:val="00D8600D"/>
    <w:rsid w:val="00D865DC"/>
    <w:rsid w:val="00D90C06"/>
    <w:rsid w:val="00D93469"/>
    <w:rsid w:val="00D9589F"/>
    <w:rsid w:val="00D95BE8"/>
    <w:rsid w:val="00DA183B"/>
    <w:rsid w:val="00DA5EFE"/>
    <w:rsid w:val="00DB16C5"/>
    <w:rsid w:val="00DB7FAC"/>
    <w:rsid w:val="00DC2E89"/>
    <w:rsid w:val="00DC4BB9"/>
    <w:rsid w:val="00DD6004"/>
    <w:rsid w:val="00DE156B"/>
    <w:rsid w:val="00DE209D"/>
    <w:rsid w:val="00DE2B43"/>
    <w:rsid w:val="00DE6BA3"/>
    <w:rsid w:val="00DF0D2A"/>
    <w:rsid w:val="00DF22DA"/>
    <w:rsid w:val="00E070C6"/>
    <w:rsid w:val="00E07736"/>
    <w:rsid w:val="00E14426"/>
    <w:rsid w:val="00E14EF3"/>
    <w:rsid w:val="00E20AED"/>
    <w:rsid w:val="00E26465"/>
    <w:rsid w:val="00E267D5"/>
    <w:rsid w:val="00E45E3E"/>
    <w:rsid w:val="00E61A21"/>
    <w:rsid w:val="00E708B3"/>
    <w:rsid w:val="00E72165"/>
    <w:rsid w:val="00E801E5"/>
    <w:rsid w:val="00E81072"/>
    <w:rsid w:val="00E85A7D"/>
    <w:rsid w:val="00E92406"/>
    <w:rsid w:val="00E95333"/>
    <w:rsid w:val="00EA0DDA"/>
    <w:rsid w:val="00EA2F3E"/>
    <w:rsid w:val="00EB17A9"/>
    <w:rsid w:val="00EB3EDB"/>
    <w:rsid w:val="00EC311E"/>
    <w:rsid w:val="00EC4DD8"/>
    <w:rsid w:val="00EC6726"/>
    <w:rsid w:val="00ED3A84"/>
    <w:rsid w:val="00ED3E84"/>
    <w:rsid w:val="00ED6DD8"/>
    <w:rsid w:val="00EE024A"/>
    <w:rsid w:val="00EE0AE5"/>
    <w:rsid w:val="00EE1104"/>
    <w:rsid w:val="00EE2ED3"/>
    <w:rsid w:val="00EF0710"/>
    <w:rsid w:val="00EF0F82"/>
    <w:rsid w:val="00F074EE"/>
    <w:rsid w:val="00F1077B"/>
    <w:rsid w:val="00F212C8"/>
    <w:rsid w:val="00F25051"/>
    <w:rsid w:val="00F30560"/>
    <w:rsid w:val="00F41759"/>
    <w:rsid w:val="00F425DA"/>
    <w:rsid w:val="00F43A86"/>
    <w:rsid w:val="00F44B04"/>
    <w:rsid w:val="00F5344F"/>
    <w:rsid w:val="00F54C1C"/>
    <w:rsid w:val="00F55576"/>
    <w:rsid w:val="00F61A61"/>
    <w:rsid w:val="00F6422D"/>
    <w:rsid w:val="00F66D9F"/>
    <w:rsid w:val="00F7608A"/>
    <w:rsid w:val="00FA0FA5"/>
    <w:rsid w:val="00FA4208"/>
    <w:rsid w:val="00FB5346"/>
    <w:rsid w:val="00FC0CF1"/>
    <w:rsid w:val="00FD52B7"/>
    <w:rsid w:val="00FE0343"/>
    <w:rsid w:val="00FE56F7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5751238"/>
  <w15:chartTrackingRefBased/>
  <w15:docId w15:val="{62C8AD6D-D4B9-49D0-85B7-7BB81432F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2EB0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ddmd">
    <w:name w:val="addmd"/>
    <w:basedOn w:val="Fontepargpadro"/>
    <w:rsid w:val="00034EF4"/>
  </w:style>
  <w:style w:type="paragraph" w:styleId="Textodebalo">
    <w:name w:val="Balloon Text"/>
    <w:basedOn w:val="Normal"/>
    <w:link w:val="TextodebaloChar"/>
    <w:uiPriority w:val="99"/>
    <w:semiHidden/>
    <w:unhideWhenUsed/>
    <w:rsid w:val="000E015D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0E015D"/>
    <w:rPr>
      <w:rFonts w:ascii="Tahoma" w:eastAsia="Times New Roman" w:hAnsi="Tahoma" w:cs="Tahoma"/>
      <w:sz w:val="16"/>
      <w:szCs w:val="16"/>
      <w:lang w:val="en-US" w:eastAsia="en-US"/>
    </w:rPr>
  </w:style>
  <w:style w:type="paragraph" w:styleId="Cabealho">
    <w:name w:val="header"/>
    <w:basedOn w:val="Normal"/>
    <w:link w:val="CabealhoChar"/>
    <w:uiPriority w:val="99"/>
    <w:unhideWhenUsed/>
    <w:rsid w:val="00096EE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096EE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Rodap">
    <w:name w:val="footer"/>
    <w:basedOn w:val="Normal"/>
    <w:link w:val="RodapChar"/>
    <w:uiPriority w:val="99"/>
    <w:unhideWhenUsed/>
    <w:rsid w:val="00096EE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96EEB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Refdecomentrio">
    <w:name w:val="annotation reference"/>
    <w:uiPriority w:val="99"/>
    <w:semiHidden/>
    <w:unhideWhenUsed/>
    <w:rsid w:val="004A0D1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A0D10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4A0D10"/>
    <w:rPr>
      <w:rFonts w:ascii="Times New Roman" w:eastAsia="Times New Roman" w:hAnsi="Times New Roman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0D10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4A0D10"/>
    <w:rPr>
      <w:rFonts w:ascii="Times New Roman" w:eastAsia="Times New Roman" w:hAnsi="Times New Roman"/>
      <w:b/>
      <w:bCs/>
      <w:lang w:val="en-US" w:eastAsia="en-US"/>
    </w:rPr>
  </w:style>
  <w:style w:type="character" w:styleId="Nmerodelinha">
    <w:name w:val="line number"/>
    <w:basedOn w:val="Fontepargpadro"/>
    <w:uiPriority w:val="99"/>
    <w:semiHidden/>
    <w:unhideWhenUsed/>
    <w:rsid w:val="005A54D0"/>
  </w:style>
  <w:style w:type="character" w:styleId="Hyperlink">
    <w:name w:val="Hyperlink"/>
    <w:uiPriority w:val="99"/>
    <w:unhideWhenUsed/>
    <w:rsid w:val="00880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50A60-E636-47A8-9AFF-0C2ED84D6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649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Handerson Leite</cp:lastModifiedBy>
  <cp:revision>2</cp:revision>
  <cp:lastPrinted>2010-11-17T18:21:00Z</cp:lastPrinted>
  <dcterms:created xsi:type="dcterms:W3CDTF">2017-12-29T18:39:00Z</dcterms:created>
  <dcterms:modified xsi:type="dcterms:W3CDTF">2017-12-29T18:39:00Z</dcterms:modified>
</cp:coreProperties>
</file>